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6" w:rsidRDefault="00CF7FC6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CE1DDC">
        <w:rPr>
          <w:rFonts w:ascii="Segoe UI" w:hAnsi="Segoe UI" w:cs="Segoe UI"/>
          <w:b/>
          <w:sz w:val="24"/>
          <w:szCs w:val="24"/>
        </w:rPr>
        <w:t>390113</w:t>
      </w:r>
    </w:p>
    <w:p w:rsidR="008662EA" w:rsidRPr="008662EA" w:rsidRDefault="00CE1DDC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7B4C28D1" wp14:editId="33C6DB1A">
            <wp:simplePos x="0" y="0"/>
            <wp:positionH relativeFrom="column">
              <wp:posOffset>-97155</wp:posOffset>
            </wp:positionH>
            <wp:positionV relativeFrom="paragraph">
              <wp:posOffset>257810</wp:posOffset>
            </wp:positionV>
            <wp:extent cx="5969000" cy="3376930"/>
            <wp:effectExtent l="0" t="0" r="0" b="0"/>
            <wp:wrapNone/>
            <wp:docPr id="2" name="Obraz 2" descr="B:\KARTY PRODUKTOWE\skateparki betonowe\7_Przykładowy skatepark betonowy nr 390113\wizualizac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7_Przykładowy skatepark betonowy nr 390113\wizualizacja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Pr="00932DEE" w:rsidRDefault="00932DEE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932DEE">
        <w:rPr>
          <w:rFonts w:ascii="Segoe UI" w:hAnsi="Segoe UI" w:cs="Segoe UI"/>
          <w:b/>
          <w:sz w:val="20"/>
          <w:szCs w:val="20"/>
        </w:rPr>
        <w:t xml:space="preserve">Głębokość </w:t>
      </w:r>
      <w:proofErr w:type="spellStart"/>
      <w:r w:rsidRPr="00932DEE">
        <w:rPr>
          <w:rFonts w:ascii="Segoe UI" w:hAnsi="Segoe UI" w:cs="Segoe UI"/>
          <w:b/>
          <w:sz w:val="20"/>
          <w:szCs w:val="20"/>
        </w:rPr>
        <w:t>bowla</w:t>
      </w:r>
      <w:proofErr w:type="spellEnd"/>
      <w:r w:rsidRPr="00932DEE">
        <w:rPr>
          <w:rFonts w:ascii="Segoe UI" w:hAnsi="Segoe UI" w:cs="Segoe UI"/>
          <w:b/>
          <w:sz w:val="20"/>
          <w:szCs w:val="20"/>
        </w:rPr>
        <w:t xml:space="preserve">: </w:t>
      </w:r>
      <w:r w:rsidR="00824836">
        <w:rPr>
          <w:rFonts w:ascii="Segoe UI" w:hAnsi="Segoe UI" w:cs="Segoe UI"/>
          <w:b/>
          <w:sz w:val="20"/>
          <w:szCs w:val="20"/>
        </w:rPr>
        <w:t>300m2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bookmarkStart w:id="0" w:name="_GoBack"/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  <w:r w:rsidR="00824836">
        <w:rPr>
          <w:rFonts w:ascii="Segoe UI" w:hAnsi="Segoe UI" w:cs="Segoe UI"/>
          <w:sz w:val="20"/>
          <w:szCs w:val="20"/>
        </w:rPr>
        <w:t>*</w:t>
      </w:r>
    </w:p>
    <w:bookmarkEnd w:id="0"/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 może zostać wykon</w:t>
      </w:r>
      <w:r w:rsidR="006126D4">
        <w:rPr>
          <w:rFonts w:ascii="Segoe UI" w:hAnsi="Segoe UI" w:cs="Segoe UI"/>
          <w:sz w:val="20"/>
          <w:szCs w:val="20"/>
        </w:rPr>
        <w:t xml:space="preserve">any w technologii betonu lanego </w:t>
      </w:r>
      <w:r>
        <w:rPr>
          <w:rFonts w:ascii="Segoe UI" w:hAnsi="Segoe UI" w:cs="Segoe UI"/>
          <w:sz w:val="20"/>
          <w:szCs w:val="20"/>
        </w:rPr>
        <w:t xml:space="preserve">(torkretowanie betonu na podbudowie z kruszyw) lub w technologii </w:t>
      </w:r>
      <w:proofErr w:type="spellStart"/>
      <w:r>
        <w:rPr>
          <w:rFonts w:ascii="Segoe UI" w:hAnsi="Segoe UI" w:cs="Segoe UI"/>
          <w:sz w:val="20"/>
          <w:szCs w:val="20"/>
        </w:rPr>
        <w:t>Light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(tork</w:t>
      </w:r>
      <w:r w:rsidR="002E5519">
        <w:rPr>
          <w:rFonts w:ascii="Segoe UI" w:hAnsi="Segoe UI" w:cs="Segoe UI"/>
          <w:sz w:val="20"/>
          <w:szCs w:val="20"/>
        </w:rPr>
        <w:t xml:space="preserve">retowanie betonu na konstrukcji </w:t>
      </w:r>
      <w:r>
        <w:rPr>
          <w:rFonts w:ascii="Segoe UI" w:hAnsi="Segoe UI" w:cs="Segoe UI"/>
          <w:sz w:val="20"/>
          <w:szCs w:val="20"/>
        </w:rPr>
        <w:t>styropianowej</w:t>
      </w:r>
      <w:r w:rsidR="006126D4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CE1DDC">
      <w:pPr>
        <w:rPr>
          <w:sz w:val="24"/>
          <w:szCs w:val="24"/>
        </w:rPr>
      </w:pPr>
      <w:r>
        <w:rPr>
          <w:rFonts w:ascii="Segoe UI" w:hAnsi="Segoe UI" w:cs="Segoe U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86827</wp:posOffset>
            </wp:positionV>
            <wp:extent cx="5969479" cy="3377528"/>
            <wp:effectExtent l="0" t="0" r="0" b="0"/>
            <wp:wrapNone/>
            <wp:docPr id="5" name="Obraz 5" descr="B:\KARTY PRODUKTOWE\skateparki betonowe\7_Przykładowy skatepark betonowy nr 390113\wizualizacj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KARTY PRODUKTOWE\skateparki betonowe\7_Przykładowy skatepark betonowy nr 390113\wizualizacja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79" cy="33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 xml:space="preserve">Przeszkody – Urządzenia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>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Pod płytę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Nośność podbudowy minimum 60 </w:t>
      </w:r>
      <w:proofErr w:type="spellStart"/>
      <w:r w:rsidRPr="00626925">
        <w:rPr>
          <w:rFonts w:ascii="Segoe UI" w:hAnsi="Segoe UI" w:cs="Segoe UI"/>
          <w:sz w:val="20"/>
          <w:szCs w:val="20"/>
        </w:rPr>
        <w:t>MPa</w:t>
      </w:r>
      <w:proofErr w:type="spellEnd"/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Przed przystąpieniem do układania </w:t>
      </w:r>
      <w:proofErr w:type="spellStart"/>
      <w:r w:rsidRPr="00626925">
        <w:rPr>
          <w:rFonts w:ascii="Segoe UI" w:hAnsi="Segoe UI" w:cs="Segoe UI"/>
          <w:sz w:val="20"/>
          <w:szCs w:val="20"/>
        </w:rPr>
        <w:t>podbetonu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 xml:space="preserve">Płyta musi posiadać spadki  w przedziale 1 - 1,5%, jeżeli geometria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Krawędzie narażone na uszkodzenia mechaniczne, na których projekt nie przewiduje zabezpieczenia ich żadnym profilem stalowym powinny być fazowane. Poprawia to trwałość krawędzi elementów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proofErr w:type="spellStart"/>
      <w:r w:rsidRPr="00626925">
        <w:rPr>
          <w:rFonts w:ascii="Segoe UI" w:hAnsi="Segoe UI" w:cs="Segoe UI"/>
          <w:sz w:val="20"/>
          <w:szCs w:val="20"/>
        </w:rPr>
        <w:t>Coping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grindbox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626925">
        <w:rPr>
          <w:rFonts w:ascii="Segoe UI" w:hAnsi="Segoe UI" w:cs="Segoe UI"/>
          <w:sz w:val="20"/>
          <w:szCs w:val="20"/>
        </w:rPr>
        <w:t>funboxów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 xml:space="preserve">N 14974 z późniejszymi </w:t>
      </w:r>
      <w:proofErr w:type="spellStart"/>
      <w:r w:rsidR="00626925">
        <w:rPr>
          <w:rFonts w:ascii="Segoe UI" w:hAnsi="Segoe UI" w:cs="Segoe UI"/>
          <w:sz w:val="20"/>
          <w:szCs w:val="20"/>
        </w:rPr>
        <w:t>zmianam</w:t>
      </w:r>
      <w:proofErr w:type="spellEnd"/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 xml:space="preserve">Przeszkody – Urządzenia na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Wymagania dotyczące płyty na której układane będą elementy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</w:t>
      </w:r>
      <w:proofErr w:type="spellStart"/>
      <w:r w:rsidRPr="00A55B14">
        <w:rPr>
          <w:rFonts w:ascii="Segoe UI" w:hAnsi="Segoe UI" w:cs="Segoe UI"/>
          <w:sz w:val="20"/>
          <w:szCs w:val="20"/>
        </w:rPr>
        <w:t>zlicować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 przypadku elementów łukowych i </w:t>
      </w:r>
      <w:proofErr w:type="spellStart"/>
      <w:r w:rsidRPr="00A55B14">
        <w:rPr>
          <w:rFonts w:ascii="Segoe UI" w:hAnsi="Segoe UI" w:cs="Segoe UI"/>
          <w:sz w:val="20"/>
          <w:szCs w:val="20"/>
        </w:rPr>
        <w:t>spadkowch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A55B14">
        <w:rPr>
          <w:rFonts w:ascii="Segoe UI" w:hAnsi="Segoe UI" w:cs="Segoe UI"/>
          <w:sz w:val="20"/>
          <w:szCs w:val="20"/>
        </w:rPr>
        <w:t>Coping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Pr="00A55B14">
        <w:rPr>
          <w:rFonts w:ascii="Segoe UI" w:hAnsi="Segoe UI" w:cs="Segoe UI"/>
          <w:sz w:val="20"/>
          <w:szCs w:val="20"/>
        </w:rPr>
        <w:t>grindbox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A55B14">
        <w:rPr>
          <w:rFonts w:ascii="Segoe UI" w:hAnsi="Segoe UI" w:cs="Segoe UI"/>
          <w:sz w:val="20"/>
          <w:szCs w:val="20"/>
        </w:rPr>
        <w:t>funboxów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Wykonawca wykaże, że w okresie ostatnich pięciu lat przed upływem terminu składania ofert, a jeżeli okres prowadzenia działalności jest krótszy – w tym okresie, wykonał: min. 5 robót budowlanych polegających na wykonaniu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Wykonawca wykaże, że posiada na urządzenia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certyfikaty wydane przez jednostkę z akredytacją PCA (Polskie Centrum Akredytacji) np. certyfikat </w:t>
      </w:r>
      <w:proofErr w:type="spellStart"/>
      <w:r>
        <w:rPr>
          <w:rFonts w:ascii="Segoe UI" w:hAnsi="Segoe UI" w:cs="Segoe UI"/>
          <w:sz w:val="20"/>
          <w:szCs w:val="20"/>
        </w:rPr>
        <w:t>COBRABiD</w:t>
      </w:r>
      <w:proofErr w:type="spellEnd"/>
      <w:r>
        <w:rPr>
          <w:rFonts w:ascii="Segoe UI" w:hAnsi="Segoe UI" w:cs="Segoe UI"/>
          <w:sz w:val="20"/>
          <w:szCs w:val="20"/>
        </w:rPr>
        <w:t>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Ze względu na specyfikę obiektu jakim jest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, kierownik brygady musi posiadać doświadczenie w budowie obiektów tego typu, musi  przedstawić dokumenty potwierdzające przeprowadzenie co najmniej 10 podobnych realizacji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w ostatnich 5 latach.</w:t>
      </w: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</w:p>
    <w:p w:rsidR="00236760" w:rsidRDefault="00236760" w:rsidP="00236760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Wykonawcy muszą mieć doświadczenie w budowie betonowych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(są to np. Techramps,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skateparks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Altramps</w:t>
      </w:r>
      <w:proofErr w:type="spellEnd"/>
      <w:r>
        <w:rPr>
          <w:rFonts w:ascii="Segoe UI" w:hAnsi="Segoe UI" w:cs="Segoe UI"/>
          <w:sz w:val="20"/>
          <w:szCs w:val="20"/>
        </w:rPr>
        <w:t xml:space="preserve">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EC" w:rsidRDefault="00E437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EC" w:rsidRDefault="00E437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7EC" w:rsidRDefault="00E43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6126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9814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6126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9814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6126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9814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136930"/>
    <w:rsid w:val="001C67FB"/>
    <w:rsid w:val="001F615E"/>
    <w:rsid w:val="0023494B"/>
    <w:rsid w:val="00236760"/>
    <w:rsid w:val="00240148"/>
    <w:rsid w:val="0024079B"/>
    <w:rsid w:val="00267D81"/>
    <w:rsid w:val="00274DAC"/>
    <w:rsid w:val="002E5519"/>
    <w:rsid w:val="003B3AE8"/>
    <w:rsid w:val="003D3613"/>
    <w:rsid w:val="00501EB2"/>
    <w:rsid w:val="00510C2F"/>
    <w:rsid w:val="005815C0"/>
    <w:rsid w:val="005826FD"/>
    <w:rsid w:val="00601BC4"/>
    <w:rsid w:val="006126D4"/>
    <w:rsid w:val="00626925"/>
    <w:rsid w:val="006603F2"/>
    <w:rsid w:val="006C07BD"/>
    <w:rsid w:val="00702D2E"/>
    <w:rsid w:val="007157BD"/>
    <w:rsid w:val="00771E15"/>
    <w:rsid w:val="00811433"/>
    <w:rsid w:val="008164A9"/>
    <w:rsid w:val="00824836"/>
    <w:rsid w:val="008662EA"/>
    <w:rsid w:val="008676FF"/>
    <w:rsid w:val="008B73E8"/>
    <w:rsid w:val="008C2A93"/>
    <w:rsid w:val="00932DEE"/>
    <w:rsid w:val="00942491"/>
    <w:rsid w:val="009C4C62"/>
    <w:rsid w:val="009F3C04"/>
    <w:rsid w:val="00A23D58"/>
    <w:rsid w:val="00A55201"/>
    <w:rsid w:val="00A55B14"/>
    <w:rsid w:val="00AE6E4F"/>
    <w:rsid w:val="00AF583A"/>
    <w:rsid w:val="00B050D6"/>
    <w:rsid w:val="00B73E31"/>
    <w:rsid w:val="00B86205"/>
    <w:rsid w:val="00BA2B13"/>
    <w:rsid w:val="00BD6B66"/>
    <w:rsid w:val="00C250D0"/>
    <w:rsid w:val="00CC4E25"/>
    <w:rsid w:val="00CE1DDC"/>
    <w:rsid w:val="00CE7610"/>
    <w:rsid w:val="00CF7FC6"/>
    <w:rsid w:val="00D66E22"/>
    <w:rsid w:val="00E11DDB"/>
    <w:rsid w:val="00E437EC"/>
    <w:rsid w:val="00EB37E3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BEFE-B057-44B9-9C5B-03DD8461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2050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Magda Olesiak</cp:lastModifiedBy>
  <cp:revision>55</cp:revision>
  <cp:lastPrinted>2015-10-09T06:20:00Z</cp:lastPrinted>
  <dcterms:created xsi:type="dcterms:W3CDTF">2015-07-27T10:32:00Z</dcterms:created>
  <dcterms:modified xsi:type="dcterms:W3CDTF">2015-10-09T06:20:00Z</dcterms:modified>
</cp:coreProperties>
</file>