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FC6" w:rsidRDefault="00CF7FC6" w:rsidP="00646C62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980FD0">
        <w:rPr>
          <w:rFonts w:ascii="Segoe UI" w:hAnsi="Segoe UI" w:cs="Segoe UI"/>
          <w:b/>
          <w:sz w:val="24"/>
          <w:szCs w:val="24"/>
        </w:rPr>
        <w:t>081514</w:t>
      </w:r>
    </w:p>
    <w:p w:rsidR="008662EA" w:rsidRPr="008662EA" w:rsidRDefault="00980FD0" w:rsidP="008662EA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76672" behindDoc="0" locked="0" layoutInCell="1" allowOverlap="1" wp14:anchorId="23521843" wp14:editId="1F79998F">
            <wp:simplePos x="0" y="0"/>
            <wp:positionH relativeFrom="column">
              <wp:posOffset>-99695</wp:posOffset>
            </wp:positionH>
            <wp:positionV relativeFrom="paragraph">
              <wp:posOffset>255905</wp:posOffset>
            </wp:positionV>
            <wp:extent cx="6057900" cy="3364865"/>
            <wp:effectExtent l="0" t="0" r="0" b="6985"/>
            <wp:wrapNone/>
            <wp:docPr id="2" name="Obraz 2" descr="B:\KARTY PRODUKTOWE\skateparki betonowe\10_Przykładowy skatepark betonowy nr 081514\wizualizacja 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10_Przykładowy skatepark betonowy nr 081514\wizualizacja skateparku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7225C3">
        <w:rPr>
          <w:rFonts w:ascii="Segoe UI" w:hAnsi="Segoe UI" w:cs="Segoe UI"/>
          <w:b/>
          <w:sz w:val="20"/>
          <w:szCs w:val="20"/>
        </w:rPr>
        <w:t>615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  <w:bookmarkStart w:id="0" w:name="_GoBack"/>
      <w:bookmarkEnd w:id="0"/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(torkretowanie betonu na podbudowie z kruszyw) lub w technologii </w:t>
      </w:r>
      <w:proofErr w:type="spellStart"/>
      <w:r>
        <w:rPr>
          <w:rFonts w:ascii="Segoe UI" w:hAnsi="Segoe UI" w:cs="Segoe UI"/>
          <w:sz w:val="20"/>
          <w:szCs w:val="20"/>
        </w:rPr>
        <w:t>Light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(tork</w:t>
      </w:r>
      <w:r w:rsidR="002E5519">
        <w:rPr>
          <w:rFonts w:ascii="Segoe UI" w:hAnsi="Segoe UI" w:cs="Segoe UI"/>
          <w:sz w:val="20"/>
          <w:szCs w:val="20"/>
        </w:rPr>
        <w:t xml:space="preserve">retowanie betonu na konstrukcji </w:t>
      </w:r>
      <w:r>
        <w:rPr>
          <w:rFonts w:ascii="Segoe UI" w:hAnsi="Segoe UI" w:cs="Segoe UI"/>
          <w:sz w:val="20"/>
          <w:szCs w:val="20"/>
        </w:rPr>
        <w:t xml:space="preserve">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980FD0">
      <w:pPr>
        <w:rPr>
          <w:sz w:val="24"/>
          <w:szCs w:val="24"/>
        </w:rPr>
      </w:pPr>
      <w:r>
        <w:rPr>
          <w:rFonts w:ascii="Segoe UI" w:hAnsi="Segoe UI" w:cs="Segoe UI"/>
          <w:noProof/>
          <w:sz w:val="20"/>
          <w:szCs w:val="20"/>
          <w:lang w:eastAsia="pl-PL"/>
        </w:rPr>
        <w:drawing>
          <wp:anchor distT="0" distB="0" distL="114300" distR="114300" simplePos="0" relativeHeight="251677696" behindDoc="0" locked="0" layoutInCell="1" allowOverlap="1" wp14:anchorId="269594D4" wp14:editId="537B536B">
            <wp:simplePos x="0" y="0"/>
            <wp:positionH relativeFrom="column">
              <wp:posOffset>-90170</wp:posOffset>
            </wp:positionH>
            <wp:positionV relativeFrom="paragraph">
              <wp:posOffset>64135</wp:posOffset>
            </wp:positionV>
            <wp:extent cx="6067425" cy="3370191"/>
            <wp:effectExtent l="0" t="0" r="0" b="1905"/>
            <wp:wrapNone/>
            <wp:docPr id="3" name="Obraz 3" descr="B:\KARTY PRODUKTOWE\skateparki betonowe\10_Przykładowy skatepark betonowy nr 081514\wizualizacja 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KARTY PRODUKTOWE\skateparki betonowe\10_Przykładowy skatepark betonowy nr 081514\wizualizacja skateparku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3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 xml:space="preserve">Przeszkody – Urządzenia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>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Pod płytę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Nośność podbudowy minimum 60 </w:t>
      </w:r>
      <w:proofErr w:type="spellStart"/>
      <w:r w:rsidRPr="00626925">
        <w:rPr>
          <w:rFonts w:ascii="Segoe UI" w:hAnsi="Segoe UI" w:cs="Segoe UI"/>
          <w:sz w:val="20"/>
          <w:szCs w:val="20"/>
        </w:rPr>
        <w:t>MPa</w:t>
      </w:r>
      <w:proofErr w:type="spellEnd"/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Przed przystąpieniem do układania </w:t>
      </w:r>
      <w:proofErr w:type="spellStart"/>
      <w:r w:rsidRPr="00626925">
        <w:rPr>
          <w:rFonts w:ascii="Segoe UI" w:hAnsi="Segoe UI" w:cs="Segoe UI"/>
          <w:sz w:val="20"/>
          <w:szCs w:val="20"/>
        </w:rPr>
        <w:t>podbetonu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 xml:space="preserve">Płyta musi posiadać spadki  w przedziale 1 - 1,5%, jeżeli geometria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Krawędzie narażone na uszkodzenia mechaniczne, na których projekt nie przewiduje zabezpieczenia ich żadnym profilem stalowym powinny być fazowane. Poprawia to trwałość krawędzi elementów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proofErr w:type="spellStart"/>
      <w:r w:rsidRPr="00626925">
        <w:rPr>
          <w:rFonts w:ascii="Segoe UI" w:hAnsi="Segoe UI" w:cs="Segoe UI"/>
          <w:sz w:val="20"/>
          <w:szCs w:val="20"/>
        </w:rPr>
        <w:t>Coping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grindbox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626925">
        <w:rPr>
          <w:rFonts w:ascii="Segoe UI" w:hAnsi="Segoe UI" w:cs="Segoe UI"/>
          <w:sz w:val="20"/>
          <w:szCs w:val="20"/>
        </w:rPr>
        <w:t>funboxów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 xml:space="preserve">N 14974 z późniejszymi </w:t>
      </w:r>
      <w:proofErr w:type="spellStart"/>
      <w:r w:rsidR="00626925">
        <w:rPr>
          <w:rFonts w:ascii="Segoe UI" w:hAnsi="Segoe UI" w:cs="Segoe UI"/>
          <w:sz w:val="20"/>
          <w:szCs w:val="20"/>
        </w:rPr>
        <w:t>zmianam</w:t>
      </w:r>
      <w:proofErr w:type="spellEnd"/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 xml:space="preserve">Przeszkody – Urządzenia na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Wymagania dotyczące płyty na której układane będą elementy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</w:t>
      </w:r>
      <w:proofErr w:type="spellStart"/>
      <w:r w:rsidRPr="00A55B14">
        <w:rPr>
          <w:rFonts w:ascii="Segoe UI" w:hAnsi="Segoe UI" w:cs="Segoe UI"/>
          <w:sz w:val="20"/>
          <w:szCs w:val="20"/>
        </w:rPr>
        <w:t>zlicować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 przypadku elementów łukowych i </w:t>
      </w:r>
      <w:proofErr w:type="spellStart"/>
      <w:r w:rsidRPr="00A55B14">
        <w:rPr>
          <w:rFonts w:ascii="Segoe UI" w:hAnsi="Segoe UI" w:cs="Segoe UI"/>
          <w:sz w:val="20"/>
          <w:szCs w:val="20"/>
        </w:rPr>
        <w:t>spadkowch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A55B14">
        <w:rPr>
          <w:rFonts w:ascii="Segoe UI" w:hAnsi="Segoe UI" w:cs="Segoe UI"/>
          <w:sz w:val="20"/>
          <w:szCs w:val="20"/>
        </w:rPr>
        <w:t>Coping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Pr="00A55B14">
        <w:rPr>
          <w:rFonts w:ascii="Segoe UI" w:hAnsi="Segoe UI" w:cs="Segoe UI"/>
          <w:sz w:val="20"/>
          <w:szCs w:val="20"/>
        </w:rPr>
        <w:t>grindbox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A55B14">
        <w:rPr>
          <w:rFonts w:ascii="Segoe UI" w:hAnsi="Segoe UI" w:cs="Segoe UI"/>
          <w:sz w:val="20"/>
          <w:szCs w:val="20"/>
        </w:rPr>
        <w:t>funboxów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Wykonawca wykaże, że w okresie ostatnich pięciu lat przed upływem terminu składania ofert, a jeżeli okres prowadzenia działalności jest krótszy – w tym okresie, wykonał: min. 5 robót budowlanych polegających na wykonaniu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Wykonawca wykaże, że posiada na urządzenia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certyfikaty wydane przez jednostkę z akredytacją PCA (Polskie Centrum Akredytacji) np. certyfikat </w:t>
      </w:r>
      <w:proofErr w:type="spellStart"/>
      <w:r>
        <w:rPr>
          <w:rFonts w:ascii="Segoe UI" w:hAnsi="Segoe UI" w:cs="Segoe UI"/>
          <w:sz w:val="20"/>
          <w:szCs w:val="20"/>
        </w:rPr>
        <w:t>COBRABiD</w:t>
      </w:r>
      <w:proofErr w:type="spellEnd"/>
      <w:r>
        <w:rPr>
          <w:rFonts w:ascii="Segoe UI" w:hAnsi="Segoe UI" w:cs="Segoe UI"/>
          <w:sz w:val="20"/>
          <w:szCs w:val="20"/>
        </w:rPr>
        <w:t>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Ze względu na specyfikę obiektu jakim jest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, kierownik brygady musi posiadać doświadczenie w budowie obiektów tego typu, musi  przedstawić dokumenty potwierdzające przeprowadzenie co najmniej 10 podobnych realizacji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w ostatnich 5 latach.</w:t>
      </w: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</w:p>
    <w:p w:rsidR="00CE00DB" w:rsidRDefault="00CE00DB" w:rsidP="00CE00DB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Wykonawcy muszą mieć doświadczenie w budowie betonowych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(są to np. </w:t>
      </w:r>
      <w:proofErr w:type="spellStart"/>
      <w:r>
        <w:rPr>
          <w:rFonts w:ascii="Segoe UI" w:hAnsi="Segoe UI" w:cs="Segoe UI"/>
          <w:sz w:val="20"/>
          <w:szCs w:val="20"/>
        </w:rPr>
        <w:t>Techramps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skateparks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Altramps</w:t>
      </w:r>
      <w:proofErr w:type="spellEnd"/>
      <w:r>
        <w:rPr>
          <w:rFonts w:ascii="Segoe UI" w:hAnsi="Segoe UI" w:cs="Segoe UI"/>
          <w:sz w:val="20"/>
          <w:szCs w:val="20"/>
        </w:rPr>
        <w:t xml:space="preserve">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sectPr w:rsidR="00A55B14" w:rsidRPr="00626925" w:rsidSect="00CE76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271" w:rsidRDefault="00A772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7225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1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7225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2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B13" w:rsidRDefault="007225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869140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080882"/>
    <w:rsid w:val="00136930"/>
    <w:rsid w:val="001C67FB"/>
    <w:rsid w:val="001F615E"/>
    <w:rsid w:val="0023494B"/>
    <w:rsid w:val="00240148"/>
    <w:rsid w:val="0024079B"/>
    <w:rsid w:val="00267D81"/>
    <w:rsid w:val="00274DAC"/>
    <w:rsid w:val="002E5519"/>
    <w:rsid w:val="003B3AE8"/>
    <w:rsid w:val="003D3613"/>
    <w:rsid w:val="00496F15"/>
    <w:rsid w:val="00501EB2"/>
    <w:rsid w:val="00510C2F"/>
    <w:rsid w:val="005815C0"/>
    <w:rsid w:val="005826FD"/>
    <w:rsid w:val="00601BC4"/>
    <w:rsid w:val="00626925"/>
    <w:rsid w:val="00646C62"/>
    <w:rsid w:val="006603F2"/>
    <w:rsid w:val="006C07BD"/>
    <w:rsid w:val="00702D2E"/>
    <w:rsid w:val="007157BD"/>
    <w:rsid w:val="007225C3"/>
    <w:rsid w:val="00771E15"/>
    <w:rsid w:val="00811433"/>
    <w:rsid w:val="008164A9"/>
    <w:rsid w:val="008662EA"/>
    <w:rsid w:val="008676FF"/>
    <w:rsid w:val="008B73E8"/>
    <w:rsid w:val="008C2A93"/>
    <w:rsid w:val="00942491"/>
    <w:rsid w:val="00980FD0"/>
    <w:rsid w:val="009C4C62"/>
    <w:rsid w:val="009F3C04"/>
    <w:rsid w:val="00A23D58"/>
    <w:rsid w:val="00A55201"/>
    <w:rsid w:val="00A55B14"/>
    <w:rsid w:val="00A77271"/>
    <w:rsid w:val="00AE6E4F"/>
    <w:rsid w:val="00AF583A"/>
    <w:rsid w:val="00B050D6"/>
    <w:rsid w:val="00B73E31"/>
    <w:rsid w:val="00B86205"/>
    <w:rsid w:val="00BA2B13"/>
    <w:rsid w:val="00BD6B66"/>
    <w:rsid w:val="00C250D0"/>
    <w:rsid w:val="00C84E2F"/>
    <w:rsid w:val="00CE00DB"/>
    <w:rsid w:val="00CE7610"/>
    <w:rsid w:val="00CF7FC6"/>
    <w:rsid w:val="00D66E22"/>
    <w:rsid w:val="00E11DDB"/>
    <w:rsid w:val="00EB37E3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0F42CE6-9308-4642-A6F0-D110FC10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6B57-F190-4DBB-A64A-FFC5F8C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2051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Projekt</cp:lastModifiedBy>
  <cp:revision>56</cp:revision>
  <cp:lastPrinted>2015-07-27T10:48:00Z</cp:lastPrinted>
  <dcterms:created xsi:type="dcterms:W3CDTF">2015-07-27T10:32:00Z</dcterms:created>
  <dcterms:modified xsi:type="dcterms:W3CDTF">2015-10-08T12:45:00Z</dcterms:modified>
</cp:coreProperties>
</file>