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A" w:rsidRDefault="00587E6A" w:rsidP="00587E6A">
      <w:pPr>
        <w:pStyle w:val="NormalnyWeb"/>
      </w:pPr>
      <w:r>
        <w:t xml:space="preserve">Założycielem firmy </w:t>
      </w:r>
      <w:proofErr w:type="spellStart"/>
      <w:r>
        <w:t>Techramps</w:t>
      </w:r>
      <w:proofErr w:type="spellEnd"/>
      <w:r>
        <w:t xml:space="preserve"> w 1999 roku był krakowski </w:t>
      </w:r>
      <w:proofErr w:type="spellStart"/>
      <w:r>
        <w:t>rider</w:t>
      </w:r>
      <w:proofErr w:type="spellEnd"/>
      <w:r>
        <w:t xml:space="preserve"> oraz miłośnik sportów ekstremalnych. Po 14 latach działalności wykonaliśmy ponad 400 profesjonalnych obiektów w kraju i poza jego granicami (m.in. w Hiszpanii, Grecji, Anglii, Rosji, na Litwie oraz Ukrainie). Początkowo wykonywaliśmy wyłącznie </w:t>
      </w:r>
      <w:proofErr w:type="spellStart"/>
      <w:r>
        <w:t>skateparki</w:t>
      </w:r>
      <w:proofErr w:type="spellEnd"/>
      <w:r>
        <w:t xml:space="preserve"> w technologii drewnianej z zastosowaniem wysokiej jakości materiałów odpornych na czynniki zewnętrzne i samo użytkowanie. Wszystkie nasze elementy oznaczone są Znakiem Zgodności TÜV </w:t>
      </w:r>
      <w:proofErr w:type="spellStart"/>
      <w:r>
        <w:t>Rheinland</w:t>
      </w:r>
      <w:proofErr w:type="spellEnd"/>
      <w:r>
        <w:t xml:space="preserve"> Polska – będący jednym z najbardziej znanych jednostek certyfikujących i posiadający akredytację PCA. W związku z rozwojem przedsiębiorstwa postanowiliśmy wykorzystać swoją wiedzę i doświadczenie do budowy nowych obiektów m.in. betonowych </w:t>
      </w:r>
      <w:proofErr w:type="spellStart"/>
      <w:r>
        <w:t>skateparków</w:t>
      </w:r>
      <w:proofErr w:type="spellEnd"/>
      <w:r>
        <w:t xml:space="preserve">, </w:t>
      </w:r>
      <w:proofErr w:type="spellStart"/>
      <w:r>
        <w:t>parkour</w:t>
      </w:r>
      <w:proofErr w:type="spellEnd"/>
      <w:r>
        <w:t xml:space="preserve"> </w:t>
      </w:r>
      <w:r>
        <w:t xml:space="preserve">parków oraz </w:t>
      </w:r>
      <w:proofErr w:type="spellStart"/>
      <w:r>
        <w:t>wakeparków</w:t>
      </w:r>
      <w:proofErr w:type="spellEnd"/>
      <w:r>
        <w:t xml:space="preserve">. </w:t>
      </w:r>
      <w:bookmarkStart w:id="0" w:name="_GoBack"/>
      <w:bookmarkEnd w:id="0"/>
      <w:r>
        <w:br/>
      </w:r>
      <w:r>
        <w:br/>
      </w:r>
      <w:r>
        <w:rPr>
          <w:rStyle w:val="Pogrubienie"/>
        </w:rPr>
        <w:t xml:space="preserve">Nowa moda – betonowa </w:t>
      </w:r>
      <w:proofErr w:type="spellStart"/>
      <w:r>
        <w:rPr>
          <w:rStyle w:val="Pogrubienie"/>
        </w:rPr>
        <w:t>skateplaza</w:t>
      </w:r>
      <w:proofErr w:type="spellEnd"/>
      <w:r>
        <w:rPr>
          <w:rStyle w:val="Pogrubienie"/>
        </w:rPr>
        <w:t>.   </w:t>
      </w:r>
      <w:r>
        <w:t xml:space="preserve">  </w:t>
      </w:r>
      <w:r>
        <w:br/>
        <w:t xml:space="preserve">Po kilku latach działalności skupiającej się na budowie drewnianych </w:t>
      </w:r>
      <w:proofErr w:type="spellStart"/>
      <w:r>
        <w:t>skateparków</w:t>
      </w:r>
      <w:proofErr w:type="spellEnd"/>
      <w:r>
        <w:t xml:space="preserve"> prosto z Kalifornii przyszła do Polski nowa moda – betonowe </w:t>
      </w:r>
      <w:proofErr w:type="spellStart"/>
      <w:r>
        <w:t>skateplazy</w:t>
      </w:r>
      <w:proofErr w:type="spellEnd"/>
      <w:r>
        <w:t>. Już podczas pierwszej inwestycji wykorzystaliśmy najwyższej jakości lany beton dzięki czemu powstał trwały obiekt przypominający infrastrukturę miejską. Tego typu parki tworzone są bezpośrednio na terenie budowy, a okres inwestycji zamyka się w przedziale 3 do 15 miesięcy. Monolityczna płyta wtapiana jest w nawierzchnię a inne elementy wkomponowywane w beton. Dzięki temu uzyskujemy jednolity kształt obiektu, zwiększamy jego trwałość oraz bezpieczeństwo użytkowników.</w:t>
      </w:r>
    </w:p>
    <w:p w:rsidR="00587E6A" w:rsidRDefault="00587E6A" w:rsidP="00587E6A">
      <w:pPr>
        <w:pStyle w:val="NormalnyWeb"/>
      </w:pPr>
      <w:r>
        <w:rPr>
          <w:rStyle w:val="Pogrubienie"/>
        </w:rPr>
        <w:t xml:space="preserve">Proces budowy </w:t>
      </w:r>
      <w:proofErr w:type="spellStart"/>
      <w:r>
        <w:rPr>
          <w:rStyle w:val="Pogrubienie"/>
        </w:rPr>
        <w:t>skateparków</w:t>
      </w:r>
      <w:proofErr w:type="spellEnd"/>
      <w:r>
        <w:rPr>
          <w:rStyle w:val="Pogrubienie"/>
        </w:rPr>
        <w:t xml:space="preserve"> </w:t>
      </w:r>
      <w:r>
        <w:br/>
        <w:t xml:space="preserve">Przed przystąpieniem do realizacji inwestycji kontaktujemy się z lokalną młodzieżą. Organizujemy dla nich bezpłatne konsultacje gdzie wspólnie pracujemy nad pierwszą koncepcją </w:t>
      </w:r>
      <w:proofErr w:type="spellStart"/>
      <w:r>
        <w:t>skateparku</w:t>
      </w:r>
      <w:proofErr w:type="spellEnd"/>
      <w:r>
        <w:t xml:space="preserve">. Następnie grupa naszych projektantów tworzy wizualizacje, a władze miasta poszukują lokalizacji oraz przygotowują specyfikację przetargową. Sam projekt to odpowiednie rozmieszczenie elementów, tak aby umożliwiały one płynną jazdę z równoczesnych zachowaniem odpowiednich stref bezpieczeństwa. Nasi projektanci to osoby łączące doświadczenie z pasją (sami spędzają czas wolny na </w:t>
      </w:r>
      <w:proofErr w:type="spellStart"/>
      <w:r>
        <w:t>skateparkach</w:t>
      </w:r>
      <w:proofErr w:type="spellEnd"/>
      <w:r>
        <w:t xml:space="preserve">).  Właśnie dlatego nasze obiekty sportowe spełniają oczekiwania nie tylko urzędników, ale przede wszystkich przyszłych użytkowników. </w:t>
      </w:r>
    </w:p>
    <w:p w:rsidR="00587E6A" w:rsidRDefault="00587E6A" w:rsidP="00587E6A">
      <w:pPr>
        <w:pStyle w:val="NormalnyWeb"/>
      </w:pPr>
      <w:r>
        <w:rPr>
          <w:rStyle w:val="Pogrubienie"/>
        </w:rPr>
        <w:t xml:space="preserve">Rozbudowa </w:t>
      </w:r>
      <w:proofErr w:type="spellStart"/>
      <w:r>
        <w:rPr>
          <w:rStyle w:val="Pogrubienie"/>
        </w:rPr>
        <w:t>skateparku</w:t>
      </w:r>
      <w:proofErr w:type="spellEnd"/>
      <w:r>
        <w:rPr>
          <w:rStyle w:val="Pogrubienie"/>
        </w:rPr>
        <w:t xml:space="preserve"> </w:t>
      </w:r>
      <w:r>
        <w:br/>
        <w:t xml:space="preserve">Władze miasta bardzo często decydują się na późniejszą rozbudowę parków. Polega ona na dostarczeniu dodatkowych elementów po pewnym okresie użytkowania obiektu. Dzięki temu miasto może rozłożyć budżet na taką inwestycję w czasie, a lokalna młodzież cieszyć się dużo szybciej z nowego </w:t>
      </w:r>
      <w:proofErr w:type="spellStart"/>
      <w:r>
        <w:t>skateparku</w:t>
      </w:r>
      <w:proofErr w:type="spellEnd"/>
      <w:r>
        <w:t>.</w:t>
      </w:r>
    </w:p>
    <w:p w:rsidR="00587E6A" w:rsidRDefault="00587E6A" w:rsidP="00587E6A">
      <w:pPr>
        <w:pStyle w:val="NormalnyWeb"/>
      </w:pPr>
      <w:proofErr w:type="spellStart"/>
      <w:r>
        <w:rPr>
          <w:rStyle w:val="Pogrubienie"/>
        </w:rPr>
        <w:t>SkateArt</w:t>
      </w:r>
      <w:proofErr w:type="spellEnd"/>
      <w:r>
        <w:rPr>
          <w:rStyle w:val="Pogrubienie"/>
        </w:rPr>
        <w:t xml:space="preserve"> – nowe, kreatywne rozwiązanie </w:t>
      </w:r>
      <w:r>
        <w:br/>
        <w:t xml:space="preserve">W odpowiedzi na zapotrzebowanie młodzieży firma </w:t>
      </w:r>
      <w:proofErr w:type="spellStart"/>
      <w:r>
        <w:t>Techramps</w:t>
      </w:r>
      <w:proofErr w:type="spellEnd"/>
      <w:r>
        <w:t xml:space="preserve"> wychodzi do miast z nową inicjatywą jaką jest </w:t>
      </w:r>
      <w:proofErr w:type="spellStart"/>
      <w:r>
        <w:t>SkateArt</w:t>
      </w:r>
      <w:proofErr w:type="spellEnd"/>
      <w:r>
        <w:t xml:space="preserve">. Sama idea łączy zamiłowanie do </w:t>
      </w:r>
      <w:proofErr w:type="spellStart"/>
      <w:r>
        <w:t>skateboardingu</w:t>
      </w:r>
      <w:proofErr w:type="spellEnd"/>
      <w:r>
        <w:t xml:space="preserve"> z designem i użytecznością publiczną. Projekt skierowany jest do architektów oraz osób odpowiedzialnych za wygląd, estetykę i funkcjonalność parków, alejek i innych obiektów miejskich. Dzięki zastosowaniu najlepszych rozwiązań połączyliśmy urządzenia sportowe z otaczającą przestrzenią. </w:t>
      </w:r>
      <w:proofErr w:type="spellStart"/>
      <w:r>
        <w:t>SkateART</w:t>
      </w:r>
      <w:proofErr w:type="spellEnd"/>
      <w:r>
        <w:t xml:space="preserve"> to specjalne przeszkody </w:t>
      </w:r>
      <w:proofErr w:type="spellStart"/>
      <w:r>
        <w:t>skateboardowe</w:t>
      </w:r>
      <w:proofErr w:type="spellEnd"/>
      <w:r>
        <w:t>, które pełnią równocześnie funkcje ogólnodostępne: projekt ławki, pomnika bądź fontanny. </w:t>
      </w:r>
    </w:p>
    <w:p w:rsidR="00587E6A" w:rsidRDefault="00587E6A" w:rsidP="00587E6A">
      <w:pPr>
        <w:pStyle w:val="NormalnyWeb"/>
      </w:pPr>
      <w:proofErr w:type="spellStart"/>
      <w:r>
        <w:rPr>
          <w:rStyle w:val="Pogrubienie"/>
        </w:rPr>
        <w:t>Skatepark</w:t>
      </w:r>
      <w:proofErr w:type="spellEnd"/>
      <w:r>
        <w:rPr>
          <w:rStyle w:val="Pogrubienie"/>
        </w:rPr>
        <w:t xml:space="preserve"> – promocja dla Twojego miasta </w:t>
      </w:r>
      <w:r>
        <w:br/>
        <w:t xml:space="preserve">Nasze </w:t>
      </w:r>
      <w:proofErr w:type="spellStart"/>
      <w:r>
        <w:t>skateparki</w:t>
      </w:r>
      <w:proofErr w:type="spellEnd"/>
      <w:r>
        <w:t xml:space="preserve"> to profesjonalne obiekty sportowe przystosowane do organizacji zawodów i </w:t>
      </w:r>
      <w:proofErr w:type="spellStart"/>
      <w:r>
        <w:t>eventów</w:t>
      </w:r>
      <w:proofErr w:type="spellEnd"/>
      <w:r>
        <w:t xml:space="preserve">. Chcemy, aby stanowiły one wizytówkę miasta przyciągającą mieszkańców, </w:t>
      </w:r>
      <w:r>
        <w:lastRenderedPageBreak/>
        <w:t xml:space="preserve">turystów inwestorów oraz sponsorów. Organizacja zawodów, warsztatów czy </w:t>
      </w:r>
      <w:proofErr w:type="spellStart"/>
      <w:r>
        <w:t>eventów</w:t>
      </w:r>
      <w:proofErr w:type="spellEnd"/>
      <w:r>
        <w:t xml:space="preserve"> to doskonała promocja dla całego regionu. </w:t>
      </w:r>
      <w:proofErr w:type="spellStart"/>
      <w:r>
        <w:t>Skatepark</w:t>
      </w:r>
      <w:proofErr w:type="spellEnd"/>
      <w:r>
        <w:t xml:space="preserve"> posiadający dobrze rozmieszczone urządzenia sprzyja wykonywaniu podniebnych akrobacji </w:t>
      </w:r>
      <w:proofErr w:type="spellStart"/>
      <w:r>
        <w:t>riderów</w:t>
      </w:r>
      <w:proofErr w:type="spellEnd"/>
      <w:r>
        <w:t xml:space="preserve">, które  za każdym razem budzą zachwyt całej zgromadzonej publiczności. </w:t>
      </w:r>
      <w:r>
        <w:br/>
        <w:t>Postępujący bardzo szybko rozwój miast całego świata wymusza opracowywanie coraz nowszych rozwiązań dotyczących nie tylko infrastruktury komunikacyjnej czy mieszkaniowej, ale także sportowej i rekreacyjnej. W tym nurcie powstają zatem specjalistyczne obiekty przeznaczone dla aktywnych fizycznie mieszkańców w różnym przedziale wiekowym.</w:t>
      </w:r>
      <w:r>
        <w:br/>
      </w:r>
      <w:r>
        <w:br/>
        <w:t>Autor: Magdalena Olesiak</w:t>
      </w:r>
      <w:r>
        <w:br/>
        <w:t> </w:t>
      </w:r>
    </w:p>
    <w:p w:rsidR="004C68E0" w:rsidRDefault="004C68E0"/>
    <w:sectPr w:rsidR="004C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E6"/>
    <w:rsid w:val="004C68E0"/>
    <w:rsid w:val="00587E6A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E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E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2</cp:revision>
  <dcterms:created xsi:type="dcterms:W3CDTF">2014-08-12T11:27:00Z</dcterms:created>
  <dcterms:modified xsi:type="dcterms:W3CDTF">2014-08-12T11:27:00Z</dcterms:modified>
</cp:coreProperties>
</file>